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</w:rPr>
        <w:t>河南省教科文卫体工会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年度工会理论与实践研究参考课题</w:t>
      </w:r>
    </w:p>
    <w:bookmarkEnd w:id="0"/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1.</w:t>
      </w:r>
      <w:r>
        <w:rPr>
          <w:rFonts w:ascii="仿宋_GB2312" w:eastAsia="仿宋_GB2312" w:cs="仿宋_GB2312"/>
          <w:bCs/>
          <w:sz w:val="32"/>
          <w:szCs w:val="32"/>
        </w:rPr>
        <w:t>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党的二十大精神</w:t>
      </w:r>
      <w:r>
        <w:rPr>
          <w:rFonts w:ascii="仿宋_GB2312" w:eastAsia="仿宋_GB2312" w:cs="仿宋_GB2312"/>
          <w:kern w:val="0"/>
          <w:sz w:val="32"/>
          <w:szCs w:val="32"/>
        </w:rPr>
        <w:t>为指引推动新时期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工会工作高质量发展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2.习近平总书记关于工人阶级和工会工作重要论述研究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>.新时期工会工作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助力加快发展</w:t>
      </w:r>
      <w:r>
        <w:rPr>
          <w:rFonts w:ascii="仿宋_GB2312" w:eastAsia="仿宋_GB2312" w:cs="仿宋_GB2312"/>
          <w:kern w:val="0"/>
          <w:sz w:val="32"/>
          <w:szCs w:val="32"/>
        </w:rPr>
        <w:t>新质生产力路径研究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4.劳模创新工作室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创新引领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助推新质生产力发展研究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5.新时期高校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数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化建设的理论探索与实践研究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6.工会工作助力高校师德师风建设</w:t>
      </w:r>
      <w:r>
        <w:rPr>
          <w:rFonts w:ascii="仿宋_GB2312" w:eastAsia="仿宋_GB2312" w:cs="仿宋_GB2312"/>
          <w:kern w:val="0"/>
          <w:sz w:val="32"/>
          <w:szCs w:val="32"/>
        </w:rPr>
        <w:t>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7.以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教学技能竞赛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推动高校教职工能力提升研究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8.高校工会维护劳动领域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政治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安全体系和能力建设研究 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9.新时期教职工代表大会制度建设与高校民主管理实践研究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10.新时期工会加强</w:t>
      </w:r>
      <w:r>
        <w:rPr>
          <w:rFonts w:ascii="仿宋_GB2312" w:eastAsia="仿宋_GB2312" w:cs="仿宋_GB2312"/>
          <w:kern w:val="0"/>
          <w:sz w:val="32"/>
          <w:szCs w:val="32"/>
        </w:rPr>
        <w:t>和改进教职工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思想政治引领研究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11.“职工之家”</w:t>
      </w:r>
      <w:r>
        <w:rPr>
          <w:rFonts w:ascii="仿宋_GB2312" w:eastAsia="仿宋_GB2312" w:cs="仿宋_GB2312"/>
          <w:kern w:val="0"/>
          <w:sz w:val="32"/>
          <w:szCs w:val="32"/>
        </w:rPr>
        <w:t>内涵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建设与质量提升研究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12.</w:t>
      </w:r>
      <w:r>
        <w:rPr>
          <w:rFonts w:ascii="仿宋_GB2312" w:eastAsia="仿宋_GB2312" w:cs="仿宋_GB2312"/>
          <w:kern w:val="0"/>
          <w:sz w:val="32"/>
          <w:szCs w:val="32"/>
        </w:rPr>
        <w:t>高校工会福利工作的理论与实践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13.</w:t>
      </w:r>
      <w:r>
        <w:rPr>
          <w:rFonts w:ascii="仿宋_GB2312" w:eastAsia="仿宋_GB2312" w:cs="仿宋_GB2312"/>
          <w:kern w:val="0"/>
          <w:sz w:val="32"/>
          <w:szCs w:val="32"/>
        </w:rPr>
        <w:t>丰富和提升职工业余文化生活实践研究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14.</w:t>
      </w:r>
      <w:r>
        <w:rPr>
          <w:rFonts w:ascii="仿宋_GB2312" w:eastAsia="仿宋_GB2312" w:cs="仿宋_GB2312"/>
          <w:kern w:val="0"/>
          <w:sz w:val="32"/>
          <w:szCs w:val="32"/>
        </w:rPr>
        <w:t>在高校发展大局中充分调动和发挥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巾帼</w:t>
      </w:r>
      <w:r>
        <w:rPr>
          <w:rFonts w:ascii="仿宋_GB2312" w:eastAsia="仿宋_GB2312" w:cs="仿宋_GB2312"/>
          <w:kern w:val="0"/>
          <w:sz w:val="32"/>
          <w:szCs w:val="32"/>
        </w:rPr>
        <w:t>队伍特殊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作用研究</w:t>
      </w:r>
    </w:p>
    <w:p>
      <w:r>
        <w:rPr>
          <w:rFonts w:hint="eastAsia"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.劳模精神劳动精神工匠精神</w:t>
      </w:r>
      <w:r>
        <w:rPr>
          <w:rFonts w:ascii="仿宋_GB2312" w:eastAsia="仿宋_GB2312" w:cs="仿宋_GB2312"/>
          <w:kern w:val="0"/>
          <w:sz w:val="32"/>
          <w:szCs w:val="32"/>
        </w:rPr>
        <w:t>与职工思想引领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52D658-80E0-4B6F-9853-EF63359E6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B0D616-EDCA-4B8B-BD62-26F3ABF14E8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F938E06-684A-472B-90E5-E9FA08C889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475CC85-0892-43C7-A8C1-51C7D2E9A8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64C35C5A"/>
    <w:rsid w:val="64C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2024-06-07T02:53:00Z</dcterms:created>
  <dc:creator> 橘子味。</dc:creator>
  <cp:lastModifiedBy> 橘子味。</cp:lastModifiedBy>
  <dcterms:modified xsi:type="dcterms:W3CDTF">2024-06-07T02:54:09Z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3B2DE4E507184CF2A2FC32B3DD49B918_11</vt:lpwstr>
  </property>
</Properties>
</file>